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4A5B05CF" w:rsidR="004360B1" w:rsidRDefault="00BD109A">
            <w:r>
              <w:t xml:space="preserve">16 </w:t>
            </w:r>
            <w:r w:rsidR="00334823">
              <w:t>June</w:t>
            </w:r>
            <w:r w:rsidR="00CD4BE3">
              <w:t xml:space="preserve">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65BA57E3" w:rsidR="004360B1" w:rsidRDefault="00334823">
            <w:r w:rsidRPr="00334823">
              <w:t>LTVIP2025TMID41917</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2663CD4C" w:rsidR="004360B1" w:rsidRDefault="00334823">
            <w:r w:rsidRPr="00334823">
              <w:t>Smart Sorting: Transfer Learning for Identifying Rotten Fruits and Vegetables</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Pr="00055F38" w:rsidRDefault="00000000">
      <w:pPr>
        <w:numPr>
          <w:ilvl w:val="0"/>
          <w:numId w:val="2"/>
        </w:numPr>
        <w:spacing w:after="0" w:line="240" w:lineRule="auto"/>
        <w:rPr>
          <w:b/>
          <w:bCs/>
        </w:rPr>
      </w:pPr>
      <w:r w:rsidRPr="00055F38">
        <w:rPr>
          <w:b/>
          <w:bCs/>
        </w:rPr>
        <w:t>Solve complex problems in a way that fits the state of your customers.</w:t>
      </w:r>
    </w:p>
    <w:p w14:paraId="1833714D" w14:textId="49075500" w:rsidR="00055F38" w:rsidRDefault="00055F38" w:rsidP="00055F38">
      <w:pPr>
        <w:pStyle w:val="ListParagraph"/>
        <w:numPr>
          <w:ilvl w:val="0"/>
          <w:numId w:val="3"/>
        </w:numPr>
        <w:spacing w:after="0" w:line="240" w:lineRule="auto"/>
      </w:pPr>
      <w:r w:rsidRPr="00055F38">
        <w:t>Smart Sorting uses AI-driven transfer learning models to detect rotten produce with high accuracy, addressing a critical issue for retailers, suppliers, and consumers dealing with food quality and safety.</w:t>
      </w:r>
    </w:p>
    <w:p w14:paraId="33BDAFEB" w14:textId="77777777" w:rsidR="004360B1" w:rsidRPr="00055F38" w:rsidRDefault="00000000">
      <w:pPr>
        <w:numPr>
          <w:ilvl w:val="0"/>
          <w:numId w:val="2"/>
        </w:numPr>
        <w:spacing w:after="0" w:line="240" w:lineRule="auto"/>
        <w:rPr>
          <w:b/>
          <w:bCs/>
        </w:rPr>
      </w:pPr>
      <w:r w:rsidRPr="00055F38">
        <w:rPr>
          <w:b/>
          <w:bCs/>
        </w:rPr>
        <w:t>Succeed faster and increase your solution adoption by tapping into existing mediums and channels of behavior.</w:t>
      </w:r>
    </w:p>
    <w:p w14:paraId="01AD8600" w14:textId="026778C4" w:rsidR="00055F38" w:rsidRDefault="00055F38" w:rsidP="00055F38">
      <w:pPr>
        <w:pStyle w:val="ListParagraph"/>
        <w:numPr>
          <w:ilvl w:val="0"/>
          <w:numId w:val="3"/>
        </w:numPr>
        <w:spacing w:after="0" w:line="240" w:lineRule="auto"/>
      </w:pPr>
      <w:r w:rsidRPr="00055F38">
        <w:t>By integrating with existing conveyor belt systems or sorting lines in warehouses and markets, the solution fits seamlessly into current workflows without major infrastructure changes.</w:t>
      </w:r>
    </w:p>
    <w:p w14:paraId="0F12971A" w14:textId="77777777" w:rsidR="004360B1" w:rsidRPr="00055F38" w:rsidRDefault="00000000">
      <w:pPr>
        <w:numPr>
          <w:ilvl w:val="0"/>
          <w:numId w:val="2"/>
        </w:numPr>
        <w:spacing w:after="0" w:line="240" w:lineRule="auto"/>
        <w:rPr>
          <w:b/>
          <w:bCs/>
        </w:rPr>
      </w:pPr>
      <w:r w:rsidRPr="00055F38">
        <w:rPr>
          <w:b/>
          <w:bCs/>
        </w:rPr>
        <w:t>Sharpen your communication and marketing strategy with the right triggers and messaging.</w:t>
      </w:r>
    </w:p>
    <w:p w14:paraId="07E21C07" w14:textId="5896873E" w:rsidR="00055F38" w:rsidRDefault="00055F38" w:rsidP="00055F38">
      <w:pPr>
        <w:pStyle w:val="ListParagraph"/>
        <w:numPr>
          <w:ilvl w:val="0"/>
          <w:numId w:val="3"/>
        </w:numPr>
      </w:pPr>
      <w:r w:rsidRPr="00055F38">
        <w:t>Focus messaging on waste reduction, freshness assurance, and cost savings to appeal to grocery chains, distributors, and farmers—stakeholders sensitive to perishability and product reputation.</w:t>
      </w:r>
    </w:p>
    <w:p w14:paraId="573B73EC" w14:textId="77777777" w:rsidR="004360B1" w:rsidRPr="00055F38" w:rsidRDefault="00000000">
      <w:pPr>
        <w:numPr>
          <w:ilvl w:val="0"/>
          <w:numId w:val="2"/>
        </w:numPr>
        <w:spacing w:after="0" w:line="240" w:lineRule="auto"/>
        <w:rPr>
          <w:b/>
          <w:bCs/>
        </w:rPr>
      </w:pPr>
      <w:r w:rsidRPr="00055F38">
        <w:rPr>
          <w:b/>
          <w:bCs/>
        </w:rPr>
        <w:t>Increase touch-points with your company by finding the right problem-behavior fit and building trust by solving frequent annoyances, or urgent or costly problems.</w:t>
      </w:r>
    </w:p>
    <w:p w14:paraId="268C3B1C" w14:textId="2679AB91" w:rsidR="00055F38" w:rsidRDefault="00055F38" w:rsidP="00055F38">
      <w:pPr>
        <w:pStyle w:val="ListParagraph"/>
        <w:numPr>
          <w:ilvl w:val="0"/>
          <w:numId w:val="3"/>
        </w:numPr>
        <w:spacing w:after="0" w:line="240" w:lineRule="auto"/>
      </w:pPr>
      <w:r w:rsidRPr="00055F38">
        <w:t>Rotten produce leads to financial loss, poor customer experience, and food waste. Smart Sorting addresses these pain points directly, making it easy for businesses to trust and adopt.</w:t>
      </w:r>
    </w:p>
    <w:p w14:paraId="1EDAF669" w14:textId="77777777" w:rsidR="004360B1" w:rsidRPr="00055F38" w:rsidRDefault="00000000">
      <w:pPr>
        <w:numPr>
          <w:ilvl w:val="0"/>
          <w:numId w:val="2"/>
        </w:numPr>
        <w:spacing w:after="0" w:line="240" w:lineRule="auto"/>
      </w:pPr>
      <w:r>
        <w:rPr>
          <w:b/>
        </w:rPr>
        <w:t>Understand the existing situation in order to improve it for your target group.</w:t>
      </w:r>
    </w:p>
    <w:p w14:paraId="512BCD2C" w14:textId="7BDAFD1C" w:rsidR="004360B1" w:rsidRDefault="00055F38" w:rsidP="00055F38">
      <w:pPr>
        <w:pStyle w:val="ListParagraph"/>
        <w:numPr>
          <w:ilvl w:val="0"/>
          <w:numId w:val="3"/>
        </w:numPr>
        <w:spacing w:after="0" w:line="240" w:lineRule="auto"/>
      </w:pPr>
      <w:r w:rsidRPr="00055F38">
        <w:t>By analyzing common supply chain inefficiencies and spoilage trends, the solution is trained to adapt to the real-world scenarios faced by produce handlers, thereby delivering practical, impactful improvements.</w:t>
      </w:r>
    </w:p>
    <w:p w14:paraId="01FB8B5D" w14:textId="77777777" w:rsidR="00055F38" w:rsidRDefault="00055F38" w:rsidP="00055F38">
      <w:pPr>
        <w:spacing w:after="0" w:line="240" w:lineRule="auto"/>
      </w:pPr>
    </w:p>
    <w:p w14:paraId="5BB0BCA3" w14:textId="77777777" w:rsidR="00055F38" w:rsidRDefault="00055F38" w:rsidP="00055F38">
      <w:pPr>
        <w:spacing w:after="0" w:line="240" w:lineRule="auto"/>
      </w:pPr>
    </w:p>
    <w:p w14:paraId="3C8B1392" w14:textId="77777777" w:rsidR="00055F38" w:rsidRDefault="00055F38" w:rsidP="00055F38">
      <w:pPr>
        <w:spacing w:after="0" w:line="240" w:lineRule="auto"/>
      </w:pPr>
    </w:p>
    <w:p w14:paraId="7EB5A808" w14:textId="77777777" w:rsidR="00055F38" w:rsidRPr="00055F38" w:rsidRDefault="00055F38" w:rsidP="00055F38">
      <w:pPr>
        <w:spacing w:after="0" w:line="240" w:lineRule="auto"/>
      </w:pPr>
    </w:p>
    <w:p w14:paraId="186ADF36" w14:textId="77777777" w:rsidR="004360B1" w:rsidRDefault="00000000">
      <w:pPr>
        <w:rPr>
          <w:b/>
        </w:rPr>
      </w:pPr>
      <w:r>
        <w:rPr>
          <w:b/>
        </w:rPr>
        <w:t>Template:</w:t>
      </w:r>
    </w:p>
    <w:p w14:paraId="1C9683D8" w14:textId="6DA16346" w:rsidR="004360B1" w:rsidRPr="00055F38" w:rsidRDefault="00000000" w:rsidP="00055F38">
      <w:r>
        <w:rPr>
          <w:noProof/>
        </w:rPr>
        <w:lastRenderedPageBreak/>
        <w:drawing>
          <wp:anchor distT="0" distB="0" distL="114300" distR="114300" simplePos="0" relativeHeight="251658240" behindDoc="0" locked="0" layoutInCell="1" allowOverlap="1" wp14:anchorId="554CABB7" wp14:editId="2F37EB68">
            <wp:simplePos x="0" y="0"/>
            <wp:positionH relativeFrom="margin">
              <wp:align>left</wp:align>
            </wp:positionH>
            <wp:positionV relativeFrom="paragraph">
              <wp:posOffset>133350</wp:posOffset>
            </wp:positionV>
            <wp:extent cx="6013450" cy="4210050"/>
            <wp:effectExtent l="0" t="0" r="6350" b="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6"/>
                    <a:stretch>
                      <a:fillRect/>
                    </a:stretch>
                  </pic:blipFill>
                  <pic:spPr>
                    <a:xfrm>
                      <a:off x="0" y="0"/>
                      <a:ext cx="6013450" cy="4210050"/>
                    </a:xfrm>
                    <a:prstGeom prst="rect">
                      <a:avLst/>
                    </a:prstGeom>
                    <a:ln/>
                  </pic:spPr>
                </pic:pic>
              </a:graphicData>
            </a:graphic>
            <wp14:sizeRelH relativeFrom="margin">
              <wp14:pctWidth>0</wp14:pctWidth>
            </wp14:sizeRelH>
            <wp14:sizeRelV relativeFrom="margin">
              <wp14:pctHeight>0</wp14:pctHeight>
            </wp14:sizeRelV>
          </wp:anchor>
        </w:drawing>
      </w:r>
    </w:p>
    <w:sectPr w:rsidR="004360B1" w:rsidRPr="00055F38">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343A7B3-F0B6-4AD4-9F94-38E16A7BE441}"/>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630962E-1CDA-4028-972E-328460E40892}"/>
    <w:embedBold r:id="rId3" w:fontKey="{434D49E8-0EEE-4B75-BA03-3CB5F4119B04}"/>
  </w:font>
  <w:font w:name="Georgia">
    <w:panose1 w:val="02040502050405020303"/>
    <w:charset w:val="00"/>
    <w:family w:val="roman"/>
    <w:pitch w:val="variable"/>
    <w:sig w:usb0="00000287" w:usb1="00000000" w:usb2="00000000" w:usb3="00000000" w:csb0="0000009F" w:csb1="00000000"/>
    <w:embedRegular r:id="rId4" w:fontKey="{21D405EF-7D9E-4BF9-8F44-50FB5EA0AA4C}"/>
    <w:embedItalic r:id="rId5" w:fontKey="{4ADF9A56-7276-4224-88BC-65C88D579D85}"/>
  </w:font>
  <w:font w:name="Calibri Light">
    <w:panose1 w:val="020F0302020204030204"/>
    <w:charset w:val="00"/>
    <w:family w:val="swiss"/>
    <w:pitch w:val="variable"/>
    <w:sig w:usb0="E4002EFF" w:usb1="C200247B" w:usb2="00000009" w:usb3="00000000" w:csb0="000001FF" w:csb1="00000000"/>
    <w:embedRegular r:id="rId6" w:fontKey="{AE384E3F-30B1-4C0E-AC93-9ED8EB554F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0F81DC8"/>
    <w:multiLevelType w:val="hybridMultilevel"/>
    <w:tmpl w:val="B622C3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539898047">
    <w:abstractNumId w:val="1"/>
  </w:num>
  <w:num w:numId="2" w16cid:durableId="1399742601">
    <w:abstractNumId w:val="0"/>
  </w:num>
  <w:num w:numId="3" w16cid:durableId="106435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55F38"/>
    <w:rsid w:val="001A3694"/>
    <w:rsid w:val="00334823"/>
    <w:rsid w:val="004360B1"/>
    <w:rsid w:val="005902FC"/>
    <w:rsid w:val="006A6892"/>
    <w:rsid w:val="007A6908"/>
    <w:rsid w:val="00A33440"/>
    <w:rsid w:val="00BD109A"/>
    <w:rsid w:val="00C83BC4"/>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y jaswanth</cp:lastModifiedBy>
  <cp:revision>2</cp:revision>
  <cp:lastPrinted>2025-02-15T04:32:00Z</cp:lastPrinted>
  <dcterms:created xsi:type="dcterms:W3CDTF">2025-06-28T04:20:00Z</dcterms:created>
  <dcterms:modified xsi:type="dcterms:W3CDTF">2025-06-28T04:20:00Z</dcterms:modified>
</cp:coreProperties>
</file>